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42" w:rsidRPr="00530392" w:rsidRDefault="00747442" w:rsidP="0058664E">
      <w:pPr>
        <w:pStyle w:val="a6"/>
        <w:ind w:firstLineChars="0" w:firstLine="0"/>
        <w:jc w:val="center"/>
        <w:rPr>
          <w:rFonts w:ascii="幼圆" w:eastAsia="幼圆" w:hAnsi="宋体" w:hint="eastAsia"/>
          <w:b/>
          <w:sz w:val="40"/>
          <w:szCs w:val="32"/>
        </w:rPr>
      </w:pPr>
      <w:r w:rsidRPr="00530392">
        <w:rPr>
          <w:rFonts w:ascii="幼圆" w:eastAsia="幼圆" w:hAnsi="宋体" w:hint="eastAsia"/>
          <w:b/>
          <w:sz w:val="40"/>
          <w:szCs w:val="32"/>
        </w:rPr>
        <w:t>安徽圣奥化学科技有限公司简介</w:t>
      </w:r>
    </w:p>
    <w:p w:rsidR="00747442" w:rsidRPr="004540CD" w:rsidRDefault="00747442" w:rsidP="004540CD">
      <w:pPr>
        <w:pStyle w:val="a6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</w:p>
    <w:p w:rsidR="00747442" w:rsidRPr="00D22484" w:rsidRDefault="00747442" w:rsidP="004540CD">
      <w:pPr>
        <w:pStyle w:val="a6"/>
        <w:spacing w:line="360" w:lineRule="auto"/>
        <w:ind w:firstLine="560"/>
        <w:rPr>
          <w:rFonts w:ascii="幼圆" w:eastAsia="幼圆" w:hAnsi="宋体" w:hint="eastAsia"/>
          <w:szCs w:val="32"/>
        </w:rPr>
      </w:pPr>
      <w:r w:rsidRPr="00D22484">
        <w:rPr>
          <w:rFonts w:ascii="幼圆" w:eastAsia="幼圆" w:hAnsi="宋体" w:hint="eastAsia"/>
          <w:szCs w:val="32"/>
        </w:rPr>
        <w:t>安徽圣奥化学科技有限公司（简称：安徽圣奥）成立于1996年，是一家从事聚合物添加剂生产与研发的科技型企业，产品包括:年产15000吨防老剂6PPD（4020）、年产25000吨中间体RT培司（4-氨基二苯胺）和8000吨新型防老剂PPDs等系列产品。产品远销欧美及东南亚国家，是国际轮胎知名品牌米其林、固特异、大陆和普利司通的主要供应商。</w:t>
      </w:r>
    </w:p>
    <w:p w:rsidR="00747442" w:rsidRPr="00D22484" w:rsidRDefault="00747442" w:rsidP="006405F7">
      <w:pPr>
        <w:spacing w:line="360" w:lineRule="auto"/>
        <w:ind w:firstLineChars="236" w:firstLine="661"/>
        <w:rPr>
          <w:rFonts w:ascii="幼圆" w:eastAsia="幼圆" w:hAnsi="宋体" w:hint="eastAsia"/>
          <w:sz w:val="28"/>
          <w:szCs w:val="32"/>
        </w:rPr>
      </w:pPr>
      <w:r w:rsidRPr="00D22484">
        <w:rPr>
          <w:rFonts w:ascii="幼圆" w:eastAsia="幼圆" w:hAnsi="宋体" w:hint="eastAsia"/>
          <w:sz w:val="28"/>
          <w:szCs w:val="32"/>
        </w:rPr>
        <w:t>安徽圣奥是中化国际（控股）股份有限公司（简称：中化国际）的成员企业；中化国际是中国中化集团公司旗下的上市公司；中国中化集团是国资委下属中央大型国有重要骨干企业,201</w:t>
      </w:r>
      <w:r w:rsidR="00F7458C" w:rsidRPr="00D22484">
        <w:rPr>
          <w:rFonts w:ascii="幼圆" w:eastAsia="幼圆" w:hAnsi="宋体" w:hint="eastAsia"/>
          <w:sz w:val="28"/>
          <w:szCs w:val="32"/>
        </w:rPr>
        <w:t>8</w:t>
      </w:r>
      <w:r w:rsidRPr="00D22484">
        <w:rPr>
          <w:rFonts w:ascii="幼圆" w:eastAsia="幼圆" w:hAnsi="宋体" w:hint="eastAsia"/>
          <w:sz w:val="28"/>
          <w:szCs w:val="32"/>
        </w:rPr>
        <w:t>年名列世界500强第</w:t>
      </w:r>
      <w:r w:rsidR="00F7458C" w:rsidRPr="00D22484">
        <w:rPr>
          <w:rFonts w:ascii="幼圆" w:eastAsia="幼圆" w:hAnsi="宋体" w:hint="eastAsia"/>
          <w:sz w:val="28"/>
          <w:szCs w:val="32"/>
        </w:rPr>
        <w:t>98</w:t>
      </w:r>
      <w:r w:rsidRPr="00D22484">
        <w:rPr>
          <w:rFonts w:ascii="幼圆" w:eastAsia="幼圆" w:hAnsi="宋体" w:hint="eastAsia"/>
          <w:sz w:val="28"/>
          <w:szCs w:val="32"/>
        </w:rPr>
        <w:t>位。</w:t>
      </w:r>
    </w:p>
    <w:p w:rsidR="00747442" w:rsidRPr="00D22484" w:rsidRDefault="00747442" w:rsidP="006405F7">
      <w:pPr>
        <w:spacing w:line="360" w:lineRule="auto"/>
        <w:ind w:firstLineChars="236" w:firstLine="661"/>
        <w:rPr>
          <w:rFonts w:ascii="幼圆" w:eastAsia="幼圆" w:hint="eastAsia"/>
          <w:sz w:val="28"/>
          <w:szCs w:val="32"/>
        </w:rPr>
      </w:pPr>
      <w:r w:rsidRPr="00D22484">
        <w:rPr>
          <w:rFonts w:ascii="幼圆" w:eastAsia="幼圆" w:hAnsi="宋体" w:hint="eastAsia"/>
          <w:sz w:val="28"/>
          <w:szCs w:val="32"/>
        </w:rPr>
        <w:t>安徽圣奥一直秉承“引领聚合物添加剂行业的绿色发展”为使命，以成为“全球聚合物添加剂用户的最优选择”为愿景，始终坚持“客户导向、创新与持续改进、开放与关怀、团队协作、承担责任与敬业”的核心价值观理念，致力于公司持续、健康、快速发展。</w:t>
      </w:r>
    </w:p>
    <w:p w:rsidR="00747442" w:rsidRPr="00D22484" w:rsidRDefault="00747442" w:rsidP="004540CD">
      <w:pPr>
        <w:spacing w:line="360" w:lineRule="auto"/>
        <w:ind w:firstLineChars="200" w:firstLine="560"/>
        <w:rPr>
          <w:rFonts w:ascii="幼圆" w:eastAsia="幼圆" w:hint="eastAsia"/>
          <w:sz w:val="28"/>
          <w:szCs w:val="32"/>
        </w:rPr>
      </w:pPr>
      <w:r w:rsidRPr="00D22484">
        <w:rPr>
          <w:rFonts w:ascii="幼圆" w:eastAsia="幼圆" w:hAnsi="宋体" w:hint="eastAsia"/>
          <w:sz w:val="28"/>
          <w:szCs w:val="32"/>
        </w:rPr>
        <w:t>2008年至今，安徽圣奥连续8年获得铜陵市、义安区安全生产先进单位；连续6年被评为“绿色企业</w:t>
      </w:r>
      <w:r w:rsidRPr="00D22484">
        <w:rPr>
          <w:rFonts w:ascii="幼圆" w:eastAsia="幼圆" w:hint="eastAsia"/>
          <w:sz w:val="28"/>
          <w:szCs w:val="32"/>
        </w:rPr>
        <w:t>”</w:t>
      </w:r>
      <w:r w:rsidRPr="00D22484">
        <w:rPr>
          <w:rFonts w:ascii="幼圆" w:eastAsia="幼圆" w:hAnsi="宋体" w:hint="eastAsia"/>
          <w:sz w:val="28"/>
          <w:szCs w:val="32"/>
        </w:rPr>
        <w:t>；在铜陵市首批通过国家安全标准化二级企业认证；2015年荣获中国中化集团HSE先进企业；2016年被评为</w:t>
      </w:r>
      <w:r w:rsidRPr="00D22484">
        <w:rPr>
          <w:rFonts w:ascii="幼圆" w:eastAsia="幼圆" w:hint="eastAsia"/>
          <w:sz w:val="28"/>
          <w:szCs w:val="32"/>
        </w:rPr>
        <w:t>“</w:t>
      </w:r>
      <w:r w:rsidRPr="00D22484">
        <w:rPr>
          <w:rFonts w:ascii="幼圆" w:eastAsia="幼圆" w:hAnsi="宋体" w:hint="eastAsia"/>
          <w:sz w:val="28"/>
          <w:szCs w:val="32"/>
        </w:rPr>
        <w:t>十二五</w:t>
      </w:r>
      <w:r w:rsidRPr="00D22484">
        <w:rPr>
          <w:rFonts w:ascii="幼圆" w:eastAsia="幼圆" w:hint="eastAsia"/>
          <w:sz w:val="28"/>
          <w:szCs w:val="32"/>
        </w:rPr>
        <w:t>”</w:t>
      </w:r>
      <w:r w:rsidRPr="00D22484">
        <w:rPr>
          <w:rFonts w:ascii="幼圆" w:eastAsia="幼圆" w:hAnsi="宋体" w:hint="eastAsia"/>
          <w:sz w:val="28"/>
          <w:szCs w:val="32"/>
        </w:rPr>
        <w:t>全国石油和化工行业环境保护先进单位和</w:t>
      </w:r>
      <w:r w:rsidRPr="00D22484">
        <w:rPr>
          <w:rFonts w:ascii="幼圆" w:eastAsia="幼圆" w:hint="eastAsia"/>
          <w:sz w:val="28"/>
          <w:szCs w:val="32"/>
        </w:rPr>
        <w:t>“</w:t>
      </w:r>
      <w:r w:rsidRPr="00D22484">
        <w:rPr>
          <w:rFonts w:ascii="幼圆" w:eastAsia="幼圆" w:hAnsi="宋体" w:hint="eastAsia"/>
          <w:sz w:val="28"/>
          <w:szCs w:val="32"/>
        </w:rPr>
        <w:t>十二五</w:t>
      </w:r>
      <w:r w:rsidRPr="00D22484">
        <w:rPr>
          <w:rFonts w:ascii="幼圆" w:eastAsia="幼圆" w:hint="eastAsia"/>
          <w:sz w:val="28"/>
          <w:szCs w:val="32"/>
        </w:rPr>
        <w:t>”</w:t>
      </w:r>
      <w:r w:rsidRPr="00D22484">
        <w:rPr>
          <w:rFonts w:ascii="幼圆" w:eastAsia="幼圆" w:hAnsi="宋体" w:hint="eastAsia"/>
          <w:sz w:val="28"/>
          <w:szCs w:val="32"/>
        </w:rPr>
        <w:t>全国石油和化工行业节能先进单位，2017年荣获全国实施</w:t>
      </w:r>
      <w:r w:rsidRPr="00D22484">
        <w:rPr>
          <w:rFonts w:ascii="幼圆" w:eastAsia="幼圆" w:hAnsi="宋体" w:hint="eastAsia"/>
          <w:sz w:val="28"/>
          <w:szCs w:val="32"/>
        </w:rPr>
        <w:lastRenderedPageBreak/>
        <w:t>卓越绩效模式先进企业、石油和化工行业绿色工厂、安徽省绿色工厂等称号</w:t>
      </w:r>
      <w:r w:rsidR="00D44461" w:rsidRPr="00D22484">
        <w:rPr>
          <w:rFonts w:ascii="幼圆" w:eastAsia="幼圆" w:hAnsi="宋体" w:hint="eastAsia"/>
          <w:sz w:val="28"/>
          <w:szCs w:val="32"/>
        </w:rPr>
        <w:t>；2018年</w:t>
      </w:r>
      <w:r w:rsidR="004B1A81" w:rsidRPr="00D22484">
        <w:rPr>
          <w:rFonts w:ascii="幼圆" w:eastAsia="幼圆" w:hAnsi="宋体" w:hint="eastAsia"/>
          <w:sz w:val="28"/>
          <w:szCs w:val="32"/>
        </w:rPr>
        <w:t>获批</w:t>
      </w:r>
      <w:r w:rsidR="00D44461" w:rsidRPr="00D22484">
        <w:rPr>
          <w:rFonts w:ascii="幼圆" w:eastAsia="幼圆" w:hAnsi="宋体" w:hint="eastAsia"/>
          <w:sz w:val="28"/>
          <w:szCs w:val="32"/>
        </w:rPr>
        <w:t>安徽省院士工作站</w:t>
      </w:r>
      <w:r w:rsidRPr="00D22484">
        <w:rPr>
          <w:rFonts w:ascii="幼圆" w:eastAsia="幼圆" w:hAnsi="宋体" w:hint="eastAsia"/>
          <w:sz w:val="28"/>
          <w:szCs w:val="32"/>
        </w:rPr>
        <w:t>。</w:t>
      </w:r>
    </w:p>
    <w:p w:rsidR="00747442" w:rsidRPr="00D22484" w:rsidRDefault="00747442" w:rsidP="004540CD">
      <w:pPr>
        <w:pStyle w:val="a6"/>
        <w:spacing w:line="360" w:lineRule="auto"/>
        <w:ind w:firstLine="560"/>
        <w:rPr>
          <w:rFonts w:ascii="幼圆" w:eastAsia="幼圆" w:hAnsi="宋体" w:hint="eastAsia"/>
          <w:szCs w:val="32"/>
        </w:rPr>
      </w:pPr>
      <w:r w:rsidRPr="00D22484">
        <w:rPr>
          <w:rFonts w:ascii="幼圆" w:eastAsia="幼圆" w:hAnsi="宋体" w:hint="eastAsia"/>
          <w:szCs w:val="32"/>
        </w:rPr>
        <w:t>安徽圣奥拥有国际领先的技术优势，先后荣获国家科技进步二等奖；中国石油和化学工业联合会科技进步一、二等奖；安徽省科技进步三等奖；铜陵市科技进步奖一、三等奖等奖项。拥有77PD、RT培司、TMPPD、6PPD四项高新技术产品。共有8项产品标准通过国家工信部立项</w:t>
      </w:r>
      <w:r w:rsidR="001B7191" w:rsidRPr="00D22484">
        <w:rPr>
          <w:rFonts w:ascii="幼圆" w:eastAsia="幼圆" w:hAnsi="宋体" w:hint="eastAsia"/>
          <w:szCs w:val="32"/>
        </w:rPr>
        <w:t>并</w:t>
      </w:r>
      <w:r w:rsidRPr="00D22484">
        <w:rPr>
          <w:rFonts w:ascii="幼圆" w:eastAsia="幼圆" w:hAnsi="宋体" w:hint="eastAsia"/>
          <w:szCs w:val="32"/>
        </w:rPr>
        <w:t>正式施行。</w:t>
      </w:r>
    </w:p>
    <w:p w:rsidR="00747442" w:rsidRPr="00D22484" w:rsidRDefault="00747442" w:rsidP="004540CD">
      <w:pPr>
        <w:pStyle w:val="a6"/>
        <w:spacing w:line="360" w:lineRule="auto"/>
        <w:ind w:firstLine="560"/>
        <w:rPr>
          <w:rFonts w:ascii="幼圆" w:eastAsia="幼圆" w:hAnsi="宋体" w:hint="eastAsia"/>
          <w:szCs w:val="32"/>
        </w:rPr>
      </w:pPr>
      <w:r w:rsidRPr="00D22484">
        <w:rPr>
          <w:rFonts w:ascii="幼圆" w:eastAsia="幼圆" w:hAnsi="宋体" w:hint="eastAsia"/>
          <w:szCs w:val="32"/>
        </w:rPr>
        <w:t>面向未来，安徽圣奥坚持“科学至上”发展理念，紧抓“中国制造2025”战略机遇，积极推动“两化”深度融合，实现生产过程管控、安全消防、应急指挥、能源管理的自动化集成，进一步提升企业市场竞争力，致力于打造精细化工企业智能工厂的典范。</w:t>
      </w:r>
    </w:p>
    <w:p w:rsidR="00530392" w:rsidRPr="00D22484" w:rsidRDefault="00530392" w:rsidP="004540CD">
      <w:pPr>
        <w:pStyle w:val="a6"/>
        <w:spacing w:line="360" w:lineRule="auto"/>
        <w:ind w:firstLine="560"/>
        <w:rPr>
          <w:rFonts w:ascii="幼圆" w:eastAsia="幼圆" w:hAnsi="宋体" w:hint="eastAsia"/>
          <w:szCs w:val="32"/>
        </w:rPr>
      </w:pPr>
    </w:p>
    <w:p w:rsidR="00530392" w:rsidRPr="00D22484" w:rsidRDefault="00530392" w:rsidP="004540CD">
      <w:pPr>
        <w:pStyle w:val="a6"/>
        <w:spacing w:line="360" w:lineRule="auto"/>
        <w:ind w:firstLine="560"/>
        <w:rPr>
          <w:rFonts w:ascii="幼圆" w:eastAsia="幼圆" w:hAnsi="宋体" w:hint="eastAsia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Default="00530392" w:rsidP="00530392">
      <w:pPr>
        <w:spacing w:line="360" w:lineRule="auto"/>
        <w:rPr>
          <w:rFonts w:ascii="幼圆" w:eastAsia="幼圆" w:hAnsi="宋体"/>
          <w:b/>
          <w:sz w:val="40"/>
          <w:szCs w:val="32"/>
        </w:rPr>
      </w:pPr>
    </w:p>
    <w:p w:rsidR="00530392" w:rsidRDefault="00530392" w:rsidP="00530392">
      <w:pPr>
        <w:spacing w:line="360" w:lineRule="auto"/>
        <w:rPr>
          <w:rFonts w:ascii="幼圆" w:eastAsia="幼圆" w:hAnsi="宋体"/>
          <w:b/>
          <w:sz w:val="40"/>
          <w:szCs w:val="32"/>
        </w:rPr>
      </w:pPr>
    </w:p>
    <w:p w:rsidR="00530392" w:rsidRPr="00530392" w:rsidRDefault="00530392" w:rsidP="00530392">
      <w:pPr>
        <w:spacing w:line="360" w:lineRule="auto"/>
        <w:rPr>
          <w:rFonts w:ascii="幼圆" w:eastAsia="幼圆" w:hAnsi="宋体" w:hint="eastAsia"/>
          <w:b/>
          <w:sz w:val="24"/>
          <w:szCs w:val="32"/>
        </w:rPr>
      </w:pPr>
      <w:r w:rsidRPr="00530392">
        <w:rPr>
          <w:rFonts w:ascii="幼圆" w:eastAsia="幼圆" w:hAnsi="宋体" w:hint="eastAsia"/>
          <w:b/>
          <w:sz w:val="40"/>
          <w:szCs w:val="32"/>
        </w:rPr>
        <w:t>我们招贤岗位:</w:t>
      </w:r>
    </w:p>
    <w:p w:rsidR="00530392" w:rsidRPr="00530392" w:rsidRDefault="00530392" w:rsidP="00530392">
      <w:pPr>
        <w:spacing w:line="360" w:lineRule="auto"/>
        <w:rPr>
          <w:rFonts w:ascii="幼圆" w:eastAsia="幼圆" w:hAnsi="宋体" w:hint="eastAsia"/>
          <w:sz w:val="2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30392" w:rsidRPr="00530392" w:rsidTr="00530392"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center"/>
              <w:rPr>
                <w:rFonts w:ascii="幼圆" w:eastAsia="幼圆" w:hAnsi="宋体" w:hint="eastAsia"/>
                <w:b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center"/>
              <w:rPr>
                <w:rFonts w:ascii="幼圆" w:eastAsia="幼圆" w:hAnsi="宋体" w:hint="eastAsia"/>
                <w:b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b/>
                <w:sz w:val="32"/>
                <w:szCs w:val="32"/>
              </w:rPr>
              <w:t>目标专业</w:t>
            </w:r>
          </w:p>
        </w:tc>
      </w:tr>
      <w:tr w:rsidR="00530392" w:rsidRPr="00530392" w:rsidTr="00530392"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项目管理员</w:t>
            </w:r>
          </w:p>
        </w:tc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工程管理类</w:t>
            </w:r>
          </w:p>
        </w:tc>
      </w:tr>
      <w:tr w:rsidR="00530392" w:rsidRPr="00530392" w:rsidTr="00530392"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自动化工程师</w:t>
            </w:r>
          </w:p>
        </w:tc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自动化仪表类</w:t>
            </w:r>
          </w:p>
        </w:tc>
      </w:tr>
      <w:tr w:rsidR="00530392" w:rsidRPr="00530392" w:rsidTr="00530392"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实验员/技术员</w:t>
            </w:r>
          </w:p>
        </w:tc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化学、化工、高分子类</w:t>
            </w:r>
          </w:p>
        </w:tc>
      </w:tr>
      <w:tr w:rsidR="00530392" w:rsidRPr="00530392" w:rsidTr="00530392"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操作员</w:t>
            </w:r>
          </w:p>
        </w:tc>
        <w:tc>
          <w:tcPr>
            <w:tcW w:w="4148" w:type="dxa"/>
          </w:tcPr>
          <w:p w:rsidR="00530392" w:rsidRPr="00530392" w:rsidRDefault="00530392" w:rsidP="00530392">
            <w:pPr>
              <w:pStyle w:val="a6"/>
              <w:spacing w:line="360" w:lineRule="auto"/>
              <w:ind w:firstLineChars="0" w:firstLine="0"/>
              <w:jc w:val="left"/>
              <w:rPr>
                <w:rFonts w:ascii="幼圆" w:eastAsia="幼圆" w:hAnsi="宋体" w:hint="eastAsia"/>
                <w:sz w:val="32"/>
                <w:szCs w:val="32"/>
              </w:rPr>
            </w:pPr>
            <w:r w:rsidRPr="00530392">
              <w:rPr>
                <w:rFonts w:ascii="幼圆" w:eastAsia="幼圆" w:hAnsi="宋体" w:hint="eastAsia"/>
                <w:sz w:val="32"/>
                <w:szCs w:val="32"/>
              </w:rPr>
              <w:t>理工类</w:t>
            </w:r>
          </w:p>
        </w:tc>
      </w:tr>
    </w:tbl>
    <w:p w:rsid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/>
          <w:sz w:val="32"/>
          <w:szCs w:val="32"/>
        </w:rPr>
      </w:pPr>
    </w:p>
    <w:p w:rsidR="00530392" w:rsidRPr="00530392" w:rsidRDefault="00530392" w:rsidP="004540CD">
      <w:pPr>
        <w:pStyle w:val="a6"/>
        <w:spacing w:line="360" w:lineRule="auto"/>
        <w:ind w:firstLine="640"/>
        <w:rPr>
          <w:rFonts w:ascii="幼圆" w:eastAsia="幼圆" w:hAnsi="宋体" w:hint="eastAsia"/>
          <w:sz w:val="32"/>
          <w:szCs w:val="32"/>
        </w:rPr>
      </w:pPr>
    </w:p>
    <w:p w:rsidR="00530392" w:rsidRPr="00530392" w:rsidRDefault="00530392" w:rsidP="00530392">
      <w:pPr>
        <w:spacing w:line="360" w:lineRule="auto"/>
        <w:rPr>
          <w:rFonts w:ascii="幼圆" w:eastAsia="幼圆" w:hAnsi="宋体" w:hint="eastAsia"/>
          <w:b/>
          <w:sz w:val="40"/>
          <w:szCs w:val="32"/>
        </w:rPr>
      </w:pPr>
      <w:r w:rsidRPr="00530392">
        <w:rPr>
          <w:rFonts w:ascii="幼圆" w:eastAsia="幼圆" w:hAnsi="宋体" w:hint="eastAsia"/>
          <w:b/>
          <w:sz w:val="40"/>
          <w:szCs w:val="32"/>
        </w:rPr>
        <w:t>我们能提供的：</w:t>
      </w:r>
    </w:p>
    <w:p w:rsidR="00530392" w:rsidRP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快速成长的平台</w:t>
      </w:r>
    </w:p>
    <w:p w:rsidR="00530392" w:rsidRP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定制</w:t>
      </w:r>
      <w:proofErr w:type="gramStart"/>
      <w:r w:rsidRPr="00530392">
        <w:rPr>
          <w:rFonts w:ascii="幼圆" w:eastAsia="幼圆" w:hAnsi="宋体" w:hint="eastAsia"/>
          <w:sz w:val="32"/>
          <w:szCs w:val="32"/>
        </w:rPr>
        <w:t>类培养</w:t>
      </w:r>
      <w:proofErr w:type="gramEnd"/>
      <w:r w:rsidRPr="00530392">
        <w:rPr>
          <w:rFonts w:ascii="幼圆" w:eastAsia="幼圆" w:hAnsi="宋体" w:hint="eastAsia"/>
          <w:sz w:val="32"/>
          <w:szCs w:val="32"/>
        </w:rPr>
        <w:t>计划</w:t>
      </w:r>
    </w:p>
    <w:p w:rsidR="00530392" w:rsidRP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市场化的薪酬</w:t>
      </w:r>
    </w:p>
    <w:p w:rsidR="00530392" w:rsidRP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完善的后勤（健康的自助式饮食、员工宿舍、直达市区的班车）</w:t>
      </w:r>
    </w:p>
    <w:p w:rsidR="00530392" w:rsidRP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五险</w:t>
      </w:r>
      <w:proofErr w:type="gramStart"/>
      <w:r w:rsidRPr="00530392">
        <w:rPr>
          <w:rFonts w:ascii="幼圆" w:eastAsia="幼圆" w:hAnsi="宋体" w:hint="eastAsia"/>
          <w:sz w:val="32"/>
          <w:szCs w:val="32"/>
        </w:rPr>
        <w:t>一</w:t>
      </w:r>
      <w:proofErr w:type="gramEnd"/>
      <w:r w:rsidRPr="00530392">
        <w:rPr>
          <w:rFonts w:ascii="幼圆" w:eastAsia="幼圆" w:hAnsi="宋体" w:hint="eastAsia"/>
          <w:sz w:val="32"/>
          <w:szCs w:val="32"/>
        </w:rPr>
        <w:t>金</w:t>
      </w:r>
    </w:p>
    <w:p w:rsidR="00530392" w:rsidRP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丰厚的节假日福利（实习生与老员工一视同仁）</w:t>
      </w:r>
    </w:p>
    <w:p w:rsid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经验丰富的师傅手把手教学</w:t>
      </w:r>
    </w:p>
    <w:p w:rsidR="00530392" w:rsidRDefault="00530392" w:rsidP="0053039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幼圆" w:eastAsia="幼圆" w:hAnsi="宋体"/>
          <w:sz w:val="32"/>
          <w:szCs w:val="32"/>
        </w:rPr>
      </w:pPr>
      <w:r>
        <w:rPr>
          <w:rFonts w:ascii="幼圆" w:eastAsia="幼圆" w:hAnsi="宋体" w:hint="eastAsia"/>
          <w:sz w:val="32"/>
          <w:szCs w:val="32"/>
        </w:rPr>
        <w:t>企业</w:t>
      </w:r>
      <w:r>
        <w:rPr>
          <w:rFonts w:ascii="幼圆" w:eastAsia="幼圆" w:hAnsi="宋体"/>
          <w:sz w:val="32"/>
          <w:szCs w:val="32"/>
        </w:rPr>
        <w:t>文化活动丰富，还有丰厚的小礼品</w:t>
      </w:r>
    </w:p>
    <w:p w:rsidR="00530392" w:rsidRDefault="00530392" w:rsidP="00530392">
      <w:pPr>
        <w:spacing w:line="360" w:lineRule="auto"/>
        <w:jc w:val="left"/>
        <w:rPr>
          <w:rFonts w:ascii="幼圆" w:eastAsia="幼圆" w:hAnsi="宋体"/>
          <w:sz w:val="32"/>
          <w:szCs w:val="32"/>
        </w:rPr>
      </w:pPr>
    </w:p>
    <w:p w:rsidR="00530392" w:rsidRDefault="00530392" w:rsidP="00530392">
      <w:pPr>
        <w:spacing w:line="360" w:lineRule="auto"/>
        <w:jc w:val="left"/>
        <w:rPr>
          <w:rFonts w:ascii="幼圆" w:eastAsia="幼圆" w:hAnsi="宋体"/>
          <w:sz w:val="32"/>
          <w:szCs w:val="32"/>
        </w:rPr>
      </w:pPr>
    </w:p>
    <w:p w:rsidR="00530392" w:rsidRDefault="00530392" w:rsidP="00530392">
      <w:pPr>
        <w:spacing w:line="360" w:lineRule="auto"/>
        <w:jc w:val="left"/>
        <w:rPr>
          <w:rFonts w:ascii="幼圆" w:eastAsia="幼圆" w:hAnsi="宋体" w:hint="eastAsia"/>
          <w:sz w:val="32"/>
          <w:szCs w:val="32"/>
        </w:rPr>
      </w:pPr>
    </w:p>
    <w:p w:rsidR="00530392" w:rsidRDefault="00530392" w:rsidP="00530392">
      <w:pPr>
        <w:spacing w:line="360" w:lineRule="auto"/>
        <w:rPr>
          <w:rFonts w:ascii="幼圆" w:eastAsia="幼圆" w:hAnsi="宋体"/>
          <w:b/>
          <w:sz w:val="40"/>
          <w:szCs w:val="32"/>
        </w:rPr>
      </w:pPr>
      <w:r w:rsidRPr="00530392">
        <w:rPr>
          <w:rFonts w:ascii="幼圆" w:eastAsia="幼圆" w:hAnsi="宋体" w:hint="eastAsia"/>
          <w:b/>
          <w:sz w:val="40"/>
          <w:szCs w:val="32"/>
        </w:rPr>
        <w:t>我们</w:t>
      </w:r>
      <w:r w:rsidRPr="00530392">
        <w:rPr>
          <w:rFonts w:ascii="幼圆" w:eastAsia="幼圆" w:hAnsi="宋体"/>
          <w:b/>
          <w:sz w:val="40"/>
          <w:szCs w:val="32"/>
        </w:rPr>
        <w:t>的优势：</w:t>
      </w:r>
    </w:p>
    <w:p w:rsidR="00530392" w:rsidRDefault="00530392" w:rsidP="00530392">
      <w:pPr>
        <w:spacing w:line="360" w:lineRule="auto"/>
        <w:ind w:firstLineChars="250" w:firstLine="800"/>
        <w:rPr>
          <w:rFonts w:ascii="幼圆" w:eastAsia="幼圆" w:hAnsi="宋体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安徽圣奥</w:t>
      </w:r>
      <w:r w:rsidRPr="00530392">
        <w:rPr>
          <w:rFonts w:ascii="幼圆" w:eastAsia="幼圆" w:hAnsi="宋体"/>
          <w:sz w:val="32"/>
          <w:szCs w:val="32"/>
        </w:rPr>
        <w:t>是</w:t>
      </w:r>
      <w:r w:rsidRPr="00530392">
        <w:rPr>
          <w:rFonts w:ascii="幼圆" w:eastAsia="幼圆" w:hAnsi="宋体" w:hint="eastAsia"/>
          <w:sz w:val="32"/>
          <w:szCs w:val="32"/>
        </w:rPr>
        <w:t>一家发展</w:t>
      </w:r>
      <w:r w:rsidRPr="00530392">
        <w:rPr>
          <w:rFonts w:ascii="幼圆" w:eastAsia="幼圆" w:hAnsi="宋体"/>
          <w:sz w:val="32"/>
          <w:szCs w:val="32"/>
        </w:rPr>
        <w:t>成熟，管理完善的企业，</w:t>
      </w:r>
      <w:r>
        <w:rPr>
          <w:rFonts w:ascii="幼圆" w:eastAsia="幼圆" w:hAnsi="宋体" w:hint="eastAsia"/>
          <w:sz w:val="32"/>
          <w:szCs w:val="32"/>
        </w:rPr>
        <w:t>我们保留着</w:t>
      </w:r>
      <w:r>
        <w:rPr>
          <w:rFonts w:ascii="幼圆" w:eastAsia="幼圆" w:hAnsi="宋体"/>
          <w:sz w:val="32"/>
          <w:szCs w:val="32"/>
        </w:rPr>
        <w:t>传统企业人文关怀</w:t>
      </w:r>
      <w:r>
        <w:rPr>
          <w:rFonts w:ascii="幼圆" w:eastAsia="幼圆" w:hAnsi="宋体" w:hint="eastAsia"/>
          <w:sz w:val="32"/>
          <w:szCs w:val="32"/>
        </w:rPr>
        <w:t>的</w:t>
      </w:r>
      <w:r>
        <w:rPr>
          <w:rFonts w:ascii="幼圆" w:eastAsia="幼圆" w:hAnsi="宋体"/>
          <w:sz w:val="32"/>
          <w:szCs w:val="32"/>
        </w:rPr>
        <w:t>特质，</w:t>
      </w:r>
      <w:r>
        <w:rPr>
          <w:rFonts w:ascii="幼圆" w:eastAsia="幼圆" w:hAnsi="宋体" w:hint="eastAsia"/>
          <w:sz w:val="32"/>
          <w:szCs w:val="32"/>
        </w:rPr>
        <w:t>同时与时俱进</w:t>
      </w:r>
      <w:r>
        <w:rPr>
          <w:rFonts w:ascii="幼圆" w:eastAsia="幼圆" w:hAnsi="宋体"/>
          <w:sz w:val="32"/>
          <w:szCs w:val="32"/>
        </w:rPr>
        <w:t>，推陈出新，</w:t>
      </w:r>
      <w:r>
        <w:rPr>
          <w:rFonts w:ascii="幼圆" w:eastAsia="幼圆" w:hAnsi="宋体" w:hint="eastAsia"/>
          <w:sz w:val="32"/>
          <w:szCs w:val="32"/>
        </w:rPr>
        <w:t>在</w:t>
      </w:r>
      <w:r>
        <w:rPr>
          <w:rFonts w:ascii="幼圆" w:eastAsia="幼圆" w:hAnsi="宋体"/>
          <w:sz w:val="32"/>
          <w:szCs w:val="32"/>
        </w:rPr>
        <w:t>科研的道路上不断创新发展</w:t>
      </w:r>
      <w:r>
        <w:rPr>
          <w:rFonts w:ascii="幼圆" w:eastAsia="幼圆" w:hAnsi="宋体" w:hint="eastAsia"/>
          <w:sz w:val="32"/>
          <w:szCs w:val="32"/>
        </w:rPr>
        <w:t>，是</w:t>
      </w:r>
      <w:r>
        <w:rPr>
          <w:rFonts w:ascii="幼圆" w:eastAsia="幼圆" w:hAnsi="宋体"/>
          <w:sz w:val="32"/>
          <w:szCs w:val="32"/>
        </w:rPr>
        <w:t>中化集团的标杆企业</w:t>
      </w:r>
      <w:r>
        <w:rPr>
          <w:rFonts w:ascii="幼圆" w:eastAsia="幼圆" w:hAnsi="宋体" w:hint="eastAsia"/>
          <w:sz w:val="32"/>
          <w:szCs w:val="32"/>
        </w:rPr>
        <w:t>。</w:t>
      </w:r>
      <w:r>
        <w:rPr>
          <w:rFonts w:ascii="幼圆" w:eastAsia="幼圆" w:hAnsi="宋体"/>
          <w:sz w:val="32"/>
          <w:szCs w:val="32"/>
        </w:rPr>
        <w:t>我们圣奥人</w:t>
      </w:r>
      <w:r>
        <w:rPr>
          <w:rFonts w:ascii="幼圆" w:eastAsia="幼圆" w:hAnsi="宋体" w:hint="eastAsia"/>
          <w:sz w:val="32"/>
          <w:szCs w:val="32"/>
        </w:rPr>
        <w:t>有</w:t>
      </w:r>
      <w:r>
        <w:rPr>
          <w:rFonts w:ascii="幼圆" w:eastAsia="幼圆" w:hAnsi="宋体"/>
          <w:sz w:val="32"/>
          <w:szCs w:val="32"/>
        </w:rPr>
        <w:t>您意想不到的团结力量，</w:t>
      </w:r>
      <w:r w:rsidRPr="00530392">
        <w:rPr>
          <w:rFonts w:ascii="幼圆" w:eastAsia="幼圆" w:hAnsi="宋体"/>
          <w:sz w:val="32"/>
          <w:szCs w:val="32"/>
        </w:rPr>
        <w:t>在这里你</w:t>
      </w:r>
      <w:r>
        <w:rPr>
          <w:rFonts w:ascii="幼圆" w:eastAsia="幼圆" w:hAnsi="宋体" w:hint="eastAsia"/>
          <w:sz w:val="32"/>
          <w:szCs w:val="32"/>
        </w:rPr>
        <w:t>会养成</w:t>
      </w:r>
      <w:r>
        <w:rPr>
          <w:rFonts w:ascii="幼圆" w:eastAsia="幼圆" w:hAnsi="宋体"/>
          <w:sz w:val="32"/>
          <w:szCs w:val="32"/>
        </w:rPr>
        <w:t>良好的工作习惯，</w:t>
      </w:r>
      <w:r>
        <w:rPr>
          <w:rFonts w:ascii="幼圆" w:eastAsia="幼圆" w:hAnsi="宋体" w:hint="eastAsia"/>
          <w:sz w:val="32"/>
          <w:szCs w:val="32"/>
        </w:rPr>
        <w:t>打造</w:t>
      </w:r>
      <w:r>
        <w:rPr>
          <w:rFonts w:ascii="幼圆" w:eastAsia="幼圆" w:hAnsi="宋体"/>
          <w:sz w:val="32"/>
          <w:szCs w:val="32"/>
        </w:rPr>
        <w:t>您严谨的做事风格</w:t>
      </w:r>
      <w:r>
        <w:rPr>
          <w:rFonts w:ascii="幼圆" w:eastAsia="幼圆" w:hAnsi="宋体" w:hint="eastAsia"/>
          <w:sz w:val="32"/>
          <w:szCs w:val="32"/>
        </w:rPr>
        <w:t>，相信</w:t>
      </w:r>
      <w:r>
        <w:rPr>
          <w:rFonts w:ascii="幼圆" w:eastAsia="幼圆" w:hAnsi="宋体"/>
          <w:sz w:val="32"/>
          <w:szCs w:val="32"/>
        </w:rPr>
        <w:t>圣奥会</w:t>
      </w:r>
      <w:r>
        <w:rPr>
          <w:rFonts w:ascii="幼圆" w:eastAsia="幼圆" w:hAnsi="宋体" w:hint="eastAsia"/>
          <w:sz w:val="32"/>
          <w:szCs w:val="32"/>
        </w:rPr>
        <w:t>成为</w:t>
      </w:r>
      <w:r>
        <w:rPr>
          <w:rFonts w:ascii="幼圆" w:eastAsia="幼圆" w:hAnsi="宋体"/>
          <w:sz w:val="32"/>
          <w:szCs w:val="32"/>
        </w:rPr>
        <w:t>您人生中最值得</w:t>
      </w:r>
      <w:r>
        <w:rPr>
          <w:rFonts w:ascii="幼圆" w:eastAsia="幼圆" w:hAnsi="宋体" w:hint="eastAsia"/>
          <w:sz w:val="32"/>
          <w:szCs w:val="32"/>
        </w:rPr>
        <w:t>经历</w:t>
      </w:r>
      <w:r>
        <w:rPr>
          <w:rFonts w:ascii="幼圆" w:eastAsia="幼圆" w:hAnsi="宋体"/>
          <w:sz w:val="32"/>
          <w:szCs w:val="32"/>
        </w:rPr>
        <w:t>的</w:t>
      </w:r>
      <w:r>
        <w:rPr>
          <w:rFonts w:ascii="幼圆" w:eastAsia="幼圆" w:hAnsi="宋体"/>
          <w:sz w:val="32"/>
          <w:szCs w:val="32"/>
        </w:rPr>
        <w:t>“</w:t>
      </w:r>
      <w:r>
        <w:rPr>
          <w:rFonts w:ascii="幼圆" w:eastAsia="幼圆" w:hAnsi="宋体" w:hint="eastAsia"/>
          <w:sz w:val="32"/>
          <w:szCs w:val="32"/>
        </w:rPr>
        <w:t>风景</w:t>
      </w:r>
      <w:r>
        <w:rPr>
          <w:rFonts w:ascii="幼圆" w:eastAsia="幼圆" w:hAnsi="宋体"/>
          <w:sz w:val="32"/>
          <w:szCs w:val="32"/>
        </w:rPr>
        <w:t>”</w:t>
      </w:r>
      <w:r>
        <w:rPr>
          <w:rFonts w:ascii="幼圆" w:eastAsia="幼圆" w:hAnsi="宋体" w:hint="eastAsia"/>
          <w:sz w:val="32"/>
          <w:szCs w:val="32"/>
        </w:rPr>
        <w:t>，期待</w:t>
      </w:r>
      <w:r>
        <w:rPr>
          <w:rFonts w:ascii="幼圆" w:eastAsia="幼圆" w:hAnsi="宋体"/>
          <w:sz w:val="32"/>
          <w:szCs w:val="32"/>
        </w:rPr>
        <w:t>您加入我们并肩作战</w:t>
      </w:r>
      <w:r>
        <w:rPr>
          <w:rFonts w:ascii="幼圆" w:eastAsia="幼圆" w:hAnsi="宋体" w:hint="eastAsia"/>
          <w:sz w:val="32"/>
          <w:szCs w:val="32"/>
        </w:rPr>
        <w:t>！</w:t>
      </w:r>
    </w:p>
    <w:p w:rsidR="00530392" w:rsidRDefault="00530392" w:rsidP="00530392">
      <w:pPr>
        <w:spacing w:line="360" w:lineRule="auto"/>
        <w:ind w:firstLineChars="250" w:firstLine="800"/>
        <w:rPr>
          <w:rFonts w:ascii="幼圆" w:eastAsia="幼圆" w:hAnsi="宋体"/>
          <w:sz w:val="32"/>
          <w:szCs w:val="32"/>
        </w:rPr>
      </w:pPr>
    </w:p>
    <w:p w:rsidR="00530392" w:rsidRDefault="00530392" w:rsidP="00530392">
      <w:pPr>
        <w:spacing w:line="360" w:lineRule="auto"/>
        <w:ind w:firstLineChars="250" w:firstLine="800"/>
        <w:rPr>
          <w:rFonts w:ascii="幼圆" w:eastAsia="幼圆" w:hAnsi="宋体" w:hint="eastAsia"/>
          <w:sz w:val="32"/>
          <w:szCs w:val="32"/>
        </w:rPr>
      </w:pPr>
    </w:p>
    <w:p w:rsidR="00530392" w:rsidRDefault="00530392" w:rsidP="00530392">
      <w:pPr>
        <w:spacing w:line="360" w:lineRule="auto"/>
        <w:rPr>
          <w:rFonts w:ascii="幼圆" w:eastAsia="幼圆" w:hAnsi="宋体"/>
          <w:b/>
          <w:sz w:val="40"/>
          <w:szCs w:val="32"/>
        </w:rPr>
      </w:pPr>
      <w:r w:rsidRPr="00530392">
        <w:rPr>
          <w:rFonts w:ascii="幼圆" w:eastAsia="幼圆" w:hAnsi="宋体" w:hint="eastAsia"/>
          <w:b/>
          <w:sz w:val="40"/>
          <w:szCs w:val="32"/>
        </w:rPr>
        <w:t>我们的</w:t>
      </w:r>
      <w:r w:rsidRPr="00530392">
        <w:rPr>
          <w:rFonts w:ascii="幼圆" w:eastAsia="幼圆" w:hAnsi="宋体"/>
          <w:b/>
          <w:sz w:val="40"/>
          <w:szCs w:val="32"/>
        </w:rPr>
        <w:t>联系方式：</w:t>
      </w:r>
    </w:p>
    <w:p w:rsidR="00530392" w:rsidRPr="00530392" w:rsidRDefault="00530392" w:rsidP="00530392">
      <w:pPr>
        <w:spacing w:line="360" w:lineRule="auto"/>
        <w:rPr>
          <w:rFonts w:ascii="幼圆" w:eastAsia="幼圆" w:hAnsi="宋体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地点</w:t>
      </w:r>
      <w:r w:rsidRPr="00530392">
        <w:rPr>
          <w:rFonts w:ascii="幼圆" w:eastAsia="幼圆" w:hAnsi="宋体"/>
          <w:sz w:val="32"/>
          <w:szCs w:val="32"/>
        </w:rPr>
        <w:t>：安徽省铜陵市循环经济工业园</w:t>
      </w:r>
    </w:p>
    <w:p w:rsidR="00530392" w:rsidRPr="00530392" w:rsidRDefault="00530392" w:rsidP="00530392">
      <w:pPr>
        <w:spacing w:line="360" w:lineRule="auto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电话;0562-8832801</w:t>
      </w:r>
    </w:p>
    <w:p w:rsidR="00530392" w:rsidRPr="00530392" w:rsidRDefault="00530392" w:rsidP="00530392">
      <w:pPr>
        <w:spacing w:line="360" w:lineRule="auto"/>
        <w:rPr>
          <w:rFonts w:ascii="幼圆" w:eastAsia="幼圆" w:hAnsi="宋体" w:hint="eastAsia"/>
          <w:sz w:val="32"/>
          <w:szCs w:val="32"/>
        </w:rPr>
      </w:pPr>
      <w:r w:rsidRPr="00530392">
        <w:rPr>
          <w:rFonts w:ascii="幼圆" w:eastAsia="幼圆" w:hAnsi="宋体" w:hint="eastAsia"/>
          <w:sz w:val="32"/>
          <w:szCs w:val="32"/>
        </w:rPr>
        <w:t>邮箱</w:t>
      </w:r>
      <w:r w:rsidRPr="00530392">
        <w:rPr>
          <w:rFonts w:ascii="幼圆" w:eastAsia="幼圆" w:hAnsi="宋体"/>
          <w:sz w:val="32"/>
          <w:szCs w:val="32"/>
        </w:rPr>
        <w:t>：</w:t>
      </w:r>
      <w:r w:rsidRPr="00530392">
        <w:rPr>
          <w:rFonts w:ascii="幼圆" w:eastAsia="幼圆" w:hAnsi="宋体" w:hint="eastAsia"/>
          <w:sz w:val="32"/>
          <w:szCs w:val="32"/>
        </w:rPr>
        <w:t>1156452764</w:t>
      </w:r>
      <w:r w:rsidRPr="00530392">
        <w:rPr>
          <w:rFonts w:ascii="幼圆" w:eastAsia="幼圆" w:hAnsi="宋体"/>
          <w:sz w:val="32"/>
          <w:szCs w:val="32"/>
        </w:rPr>
        <w:t>@qq.com</w:t>
      </w:r>
      <w:bookmarkStart w:id="0" w:name="_GoBack"/>
      <w:bookmarkEnd w:id="0"/>
    </w:p>
    <w:sectPr w:rsidR="00530392" w:rsidRPr="00530392" w:rsidSect="00BC259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BF" w:rsidRDefault="00563CBF" w:rsidP="0086728B">
      <w:r>
        <w:separator/>
      </w:r>
    </w:p>
  </w:endnote>
  <w:endnote w:type="continuationSeparator" w:id="0">
    <w:p w:rsidR="00563CBF" w:rsidRDefault="00563CBF" w:rsidP="0086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BF" w:rsidRDefault="00563CBF" w:rsidP="0086728B">
      <w:r>
        <w:separator/>
      </w:r>
    </w:p>
  </w:footnote>
  <w:footnote w:type="continuationSeparator" w:id="0">
    <w:p w:rsidR="00563CBF" w:rsidRDefault="00563CBF" w:rsidP="0086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84" w:rsidRDefault="00D22484" w:rsidP="00D22484">
    <w:pPr>
      <w:pStyle w:val="a4"/>
      <w:jc w:val="both"/>
    </w:pPr>
    <w:r>
      <w:rPr>
        <w:noProof/>
      </w:rPr>
      <w:drawing>
        <wp:inline distT="0" distB="0" distL="0" distR="0">
          <wp:extent cx="1737939" cy="7048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圣奥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034" cy="710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442" w:rsidRDefault="00747442" w:rsidP="006405F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672F4"/>
    <w:multiLevelType w:val="hybridMultilevel"/>
    <w:tmpl w:val="A2504768"/>
    <w:lvl w:ilvl="0" w:tplc="F2A66F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31"/>
    <w:rsid w:val="00004263"/>
    <w:rsid w:val="00056F1A"/>
    <w:rsid w:val="0006265C"/>
    <w:rsid w:val="000A06B2"/>
    <w:rsid w:val="00130A9F"/>
    <w:rsid w:val="001A5B6B"/>
    <w:rsid w:val="001B7191"/>
    <w:rsid w:val="001C0F30"/>
    <w:rsid w:val="00272F60"/>
    <w:rsid w:val="00293643"/>
    <w:rsid w:val="00293C98"/>
    <w:rsid w:val="003120F8"/>
    <w:rsid w:val="0037439B"/>
    <w:rsid w:val="0039323F"/>
    <w:rsid w:val="003B2631"/>
    <w:rsid w:val="003C6C16"/>
    <w:rsid w:val="00410A7B"/>
    <w:rsid w:val="0043023A"/>
    <w:rsid w:val="004330D5"/>
    <w:rsid w:val="004540CD"/>
    <w:rsid w:val="00477CB8"/>
    <w:rsid w:val="004911DA"/>
    <w:rsid w:val="004B1A81"/>
    <w:rsid w:val="00530392"/>
    <w:rsid w:val="00563CBF"/>
    <w:rsid w:val="0058664E"/>
    <w:rsid w:val="005E3B80"/>
    <w:rsid w:val="005F3CF9"/>
    <w:rsid w:val="0064048D"/>
    <w:rsid w:val="006405F7"/>
    <w:rsid w:val="00682E71"/>
    <w:rsid w:val="00696D75"/>
    <w:rsid w:val="006B0EE9"/>
    <w:rsid w:val="006B38FB"/>
    <w:rsid w:val="006D2E7B"/>
    <w:rsid w:val="00747442"/>
    <w:rsid w:val="007B4BAA"/>
    <w:rsid w:val="007D0CED"/>
    <w:rsid w:val="007D4237"/>
    <w:rsid w:val="00803AC3"/>
    <w:rsid w:val="0086728B"/>
    <w:rsid w:val="008E4D41"/>
    <w:rsid w:val="0092343B"/>
    <w:rsid w:val="00951E63"/>
    <w:rsid w:val="009807DF"/>
    <w:rsid w:val="009D27FA"/>
    <w:rsid w:val="00A054BC"/>
    <w:rsid w:val="00A1484C"/>
    <w:rsid w:val="00A81B4E"/>
    <w:rsid w:val="00AF1D08"/>
    <w:rsid w:val="00AF5495"/>
    <w:rsid w:val="00BC1A13"/>
    <w:rsid w:val="00BC259F"/>
    <w:rsid w:val="00BC2D98"/>
    <w:rsid w:val="00C073DF"/>
    <w:rsid w:val="00C1685A"/>
    <w:rsid w:val="00C51AFF"/>
    <w:rsid w:val="00CB192C"/>
    <w:rsid w:val="00D01258"/>
    <w:rsid w:val="00D103F0"/>
    <w:rsid w:val="00D22484"/>
    <w:rsid w:val="00D260CE"/>
    <w:rsid w:val="00D353EE"/>
    <w:rsid w:val="00D44461"/>
    <w:rsid w:val="00D530BE"/>
    <w:rsid w:val="00DA7AF0"/>
    <w:rsid w:val="00DB04A1"/>
    <w:rsid w:val="00E20F6F"/>
    <w:rsid w:val="00E75781"/>
    <w:rsid w:val="00EA4F84"/>
    <w:rsid w:val="00ED1668"/>
    <w:rsid w:val="00ED79E4"/>
    <w:rsid w:val="00F07291"/>
    <w:rsid w:val="00F41D51"/>
    <w:rsid w:val="00F7458C"/>
    <w:rsid w:val="00FB6AF2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8E305D-6643-4B4F-B2F4-F39340B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86728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86728B"/>
    <w:rPr>
      <w:rFonts w:ascii="宋体" w:eastAsia="宋体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67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6728B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67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6728B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86728B"/>
    <w:pPr>
      <w:ind w:firstLineChars="200" w:firstLine="420"/>
    </w:pPr>
    <w:rPr>
      <w:sz w:val="28"/>
    </w:rPr>
  </w:style>
  <w:style w:type="character" w:styleId="a7">
    <w:name w:val="annotation reference"/>
    <w:basedOn w:val="a0"/>
    <w:uiPriority w:val="99"/>
    <w:semiHidden/>
    <w:rsid w:val="001C0F30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1C0F3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locked/>
    <w:rsid w:val="001C0F30"/>
    <w:rPr>
      <w:rFonts w:cs="Times New Roman"/>
    </w:rPr>
  </w:style>
  <w:style w:type="paragraph" w:styleId="a9">
    <w:name w:val="annotation subject"/>
    <w:basedOn w:val="a8"/>
    <w:next w:val="a8"/>
    <w:link w:val="Char3"/>
    <w:uiPriority w:val="99"/>
    <w:semiHidden/>
    <w:rsid w:val="001C0F3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locked/>
    <w:rsid w:val="001C0F30"/>
    <w:rPr>
      <w:rFonts w:cs="Times New Roman"/>
      <w:b/>
      <w:bCs/>
    </w:rPr>
  </w:style>
  <w:style w:type="paragraph" w:styleId="aa">
    <w:name w:val="Balloon Text"/>
    <w:basedOn w:val="a"/>
    <w:link w:val="Char4"/>
    <w:uiPriority w:val="99"/>
    <w:semiHidden/>
    <w:rsid w:val="001C0F30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locked/>
    <w:rsid w:val="001C0F30"/>
    <w:rPr>
      <w:rFonts w:cs="Times New Roman"/>
      <w:sz w:val="18"/>
      <w:szCs w:val="18"/>
    </w:rPr>
  </w:style>
  <w:style w:type="table" w:styleId="ab">
    <w:name w:val="Table Grid"/>
    <w:basedOn w:val="a1"/>
    <w:locked/>
    <w:rsid w:val="0053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qi.sun</dc:creator>
  <cp:keywords/>
  <dc:description/>
  <cp:lastModifiedBy>You, Zhufei[HR/TL]</cp:lastModifiedBy>
  <cp:revision>9</cp:revision>
  <cp:lastPrinted>2018-11-09T09:53:00Z</cp:lastPrinted>
  <dcterms:created xsi:type="dcterms:W3CDTF">2018-09-12T00:28:00Z</dcterms:created>
  <dcterms:modified xsi:type="dcterms:W3CDTF">2018-11-09T09:56:00Z</dcterms:modified>
</cp:coreProperties>
</file>