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bookmarkStart w:id="0" w:name="OLE_LINK3"/>
      <w:r>
        <w:rPr>
          <w:rFonts w:hint="eastAsia" w:ascii="黑体" w:hAnsi="黑体" w:eastAsia="黑体"/>
          <w:b/>
          <w:sz w:val="44"/>
          <w:szCs w:val="44"/>
        </w:rPr>
        <w:t>安徽圣达生物药业有限公司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招聘启事</w:t>
      </w:r>
    </w:p>
    <w:p>
      <w:pPr>
        <w:spacing w:line="520" w:lineRule="exact"/>
        <w:ind w:firstLine="480" w:firstLineChars="200"/>
        <w:rPr>
          <w:sz w:val="24"/>
        </w:rPr>
      </w:pPr>
    </w:p>
    <w:p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安徽圣达生物药业有限公司成立于</w:t>
      </w:r>
      <w:r>
        <w:rPr>
          <w:rFonts w:ascii="宋体" w:hAnsi="宋体"/>
          <w:sz w:val="28"/>
          <w:szCs w:val="28"/>
        </w:rPr>
        <w:t>2014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月，系浙江圣达生物药业股份有限公司</w:t>
      </w:r>
      <w:r>
        <w:rPr>
          <w:rFonts w:hint="eastAsia" w:ascii="宋体" w:hAnsi="宋体"/>
          <w:b/>
          <w:sz w:val="28"/>
          <w:szCs w:val="28"/>
          <w:shd w:val="pct10" w:color="auto" w:fill="FFFFFF"/>
        </w:rPr>
        <w:t>（证券名称及代码：圣达生物</w:t>
      </w:r>
      <w:r>
        <w:rPr>
          <w:rFonts w:ascii="宋体" w:hAnsi="宋体"/>
          <w:b/>
          <w:sz w:val="28"/>
          <w:szCs w:val="28"/>
          <w:shd w:val="pct10" w:color="auto" w:fill="FFFFFF"/>
        </w:rPr>
        <w:t>603079</w:t>
      </w:r>
      <w:r>
        <w:rPr>
          <w:rFonts w:hint="eastAsia" w:ascii="宋体" w:hAnsi="宋体"/>
          <w:b/>
          <w:sz w:val="28"/>
          <w:szCs w:val="28"/>
          <w:shd w:val="pct10" w:color="auto" w:fill="FFFFFF"/>
        </w:rPr>
        <w:t>）</w:t>
      </w:r>
      <w:r>
        <w:rPr>
          <w:rFonts w:hint="eastAsia" w:ascii="宋体" w:hAnsi="宋体"/>
          <w:sz w:val="28"/>
          <w:szCs w:val="28"/>
        </w:rPr>
        <w:t>全资子公司，公司注册地址：安徽省池州市东至经济开发区金鸡路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号，公司占地面积</w:t>
      </w:r>
      <w:r>
        <w:rPr>
          <w:rFonts w:ascii="宋体" w:hAnsi="宋体"/>
          <w:sz w:val="28"/>
          <w:szCs w:val="28"/>
        </w:rPr>
        <w:t>13</w:t>
      </w:r>
      <w:r>
        <w:rPr>
          <w:rFonts w:hint="eastAsia" w:ascii="宋体" w:hAnsi="宋体"/>
          <w:sz w:val="28"/>
          <w:szCs w:val="28"/>
        </w:rPr>
        <w:t>万多平方米，总资产</w:t>
      </w:r>
      <w:r>
        <w:rPr>
          <w:rFonts w:ascii="宋体" w:hAnsi="宋体"/>
          <w:sz w:val="28"/>
          <w:szCs w:val="28"/>
        </w:rPr>
        <w:t>1.2</w:t>
      </w:r>
      <w:r>
        <w:rPr>
          <w:rFonts w:hint="eastAsia" w:ascii="宋体" w:hAnsi="宋体"/>
          <w:sz w:val="28"/>
          <w:szCs w:val="28"/>
        </w:rPr>
        <w:t>亿元，现有员工</w:t>
      </w:r>
      <w:r>
        <w:rPr>
          <w:rFonts w:ascii="宋体" w:hAnsi="宋体"/>
          <w:sz w:val="28"/>
          <w:szCs w:val="28"/>
        </w:rPr>
        <w:t>150</w:t>
      </w:r>
      <w:r>
        <w:rPr>
          <w:rFonts w:hint="eastAsia" w:ascii="宋体" w:hAnsi="宋体"/>
          <w:sz w:val="28"/>
          <w:szCs w:val="28"/>
        </w:rPr>
        <w:t>余人。是一家集医药原料药及中间体，食品及饲料添加剂的研发、生产、销</w:t>
      </w:r>
      <w:bookmarkStart w:id="1" w:name="_GoBack"/>
      <w:bookmarkEnd w:id="1"/>
      <w:r>
        <w:rPr>
          <w:rFonts w:hint="eastAsia" w:ascii="宋体" w:hAnsi="宋体"/>
          <w:sz w:val="28"/>
          <w:szCs w:val="28"/>
        </w:rPr>
        <w:t>售于一体的企业，厂区环境优美，配套设施完善。</w:t>
      </w:r>
    </w:p>
    <w:tbl>
      <w:tblPr>
        <w:tblStyle w:val="6"/>
        <w:tblW w:w="8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707"/>
        <w:gridCol w:w="1648"/>
        <w:gridCol w:w="657"/>
        <w:gridCol w:w="801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人才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需求</w:t>
            </w:r>
          </w:p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270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4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65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80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应用化学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技术开发、工艺员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高分子材料与工程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技术开发、工艺员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化学工程与工艺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技术开发、工艺员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电气工程及自动化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中控室管理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人力资源管理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人事、行政管理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财务管理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会议、审计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公司福利：五险一金、人才宿舍、健康体检、</w:t>
      </w:r>
      <w:r>
        <w:rPr>
          <w:rFonts w:hint="eastAsia"/>
          <w:sz w:val="28"/>
          <w:szCs w:val="28"/>
        </w:rPr>
        <w:t>五险一金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教育培训进修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定期员工活动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年终奖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节日福利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免费</w:t>
      </w:r>
      <w:r>
        <w:rPr>
          <w:rFonts w:hint="eastAsia"/>
          <w:sz w:val="28"/>
          <w:szCs w:val="28"/>
          <w:lang w:eastAsia="zh-CN"/>
        </w:rPr>
        <w:t>工作餐</w:t>
      </w:r>
    </w:p>
    <w:p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spacing w:line="6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公司地址：东至经济开发区金鸡路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spacing w:line="6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</w:rPr>
        <w:t>0566-3320000   13968595123   13906554330</w:t>
      </w:r>
    </w:p>
    <w:p>
      <w:pPr>
        <w:spacing w:line="6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联系人：潘女士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吴女士</w:t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6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D7B44"/>
    <w:rsid w:val="000449B7"/>
    <w:rsid w:val="00056B9D"/>
    <w:rsid w:val="000861DA"/>
    <w:rsid w:val="000C0B86"/>
    <w:rsid w:val="000E173F"/>
    <w:rsid w:val="000F4645"/>
    <w:rsid w:val="000F4E86"/>
    <w:rsid w:val="0010126C"/>
    <w:rsid w:val="001017EE"/>
    <w:rsid w:val="0010219B"/>
    <w:rsid w:val="00111C79"/>
    <w:rsid w:val="001410B5"/>
    <w:rsid w:val="0016664E"/>
    <w:rsid w:val="00195D74"/>
    <w:rsid w:val="001B0276"/>
    <w:rsid w:val="001F0337"/>
    <w:rsid w:val="002254DF"/>
    <w:rsid w:val="00277BAC"/>
    <w:rsid w:val="0028794B"/>
    <w:rsid w:val="002A0081"/>
    <w:rsid w:val="002C04F8"/>
    <w:rsid w:val="003028E6"/>
    <w:rsid w:val="00334425"/>
    <w:rsid w:val="00343577"/>
    <w:rsid w:val="0034519B"/>
    <w:rsid w:val="003F49BC"/>
    <w:rsid w:val="003F553E"/>
    <w:rsid w:val="0046357E"/>
    <w:rsid w:val="00474B48"/>
    <w:rsid w:val="004C7DA3"/>
    <w:rsid w:val="004D3BEF"/>
    <w:rsid w:val="0051124E"/>
    <w:rsid w:val="00534735"/>
    <w:rsid w:val="00570A62"/>
    <w:rsid w:val="005836B4"/>
    <w:rsid w:val="005C6BBA"/>
    <w:rsid w:val="005F06F1"/>
    <w:rsid w:val="00615E54"/>
    <w:rsid w:val="00676D69"/>
    <w:rsid w:val="00750988"/>
    <w:rsid w:val="00753E9E"/>
    <w:rsid w:val="00792B38"/>
    <w:rsid w:val="007B6198"/>
    <w:rsid w:val="00807BA3"/>
    <w:rsid w:val="00811D6A"/>
    <w:rsid w:val="008134C8"/>
    <w:rsid w:val="00823D57"/>
    <w:rsid w:val="008419D8"/>
    <w:rsid w:val="00861AF3"/>
    <w:rsid w:val="00872FFB"/>
    <w:rsid w:val="008A1053"/>
    <w:rsid w:val="00967C9D"/>
    <w:rsid w:val="00990B60"/>
    <w:rsid w:val="00995608"/>
    <w:rsid w:val="009A75A6"/>
    <w:rsid w:val="009B3C85"/>
    <w:rsid w:val="00A10E1C"/>
    <w:rsid w:val="00A40368"/>
    <w:rsid w:val="00A5777C"/>
    <w:rsid w:val="00A620C7"/>
    <w:rsid w:val="00AF6BDD"/>
    <w:rsid w:val="00B83B18"/>
    <w:rsid w:val="00BA7C5D"/>
    <w:rsid w:val="00BF2ABD"/>
    <w:rsid w:val="00C46DD8"/>
    <w:rsid w:val="00C47749"/>
    <w:rsid w:val="00C6164E"/>
    <w:rsid w:val="00CD6248"/>
    <w:rsid w:val="00D36EF9"/>
    <w:rsid w:val="00D672DB"/>
    <w:rsid w:val="00D7168A"/>
    <w:rsid w:val="00E645DF"/>
    <w:rsid w:val="00E763ED"/>
    <w:rsid w:val="00F94789"/>
    <w:rsid w:val="00F972F0"/>
    <w:rsid w:val="0C175991"/>
    <w:rsid w:val="0E3D6E47"/>
    <w:rsid w:val="5A7D7B44"/>
    <w:rsid w:val="64DC1A45"/>
    <w:rsid w:val="77A1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5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76</Words>
  <Characters>436</Characters>
  <Lines>0</Lines>
  <Paragraphs>0</Paragraphs>
  <TotalTime>13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2018-07-27T19:25:00Z</dcterms:created>
  <dc:creator>肖</dc:creator>
  <cp:lastModifiedBy>潘多拉肖申克</cp:lastModifiedBy>
  <cp:lastPrinted>2018-05-13T15:59:00Z</cp:lastPrinted>
  <dcterms:modified xsi:type="dcterms:W3CDTF">2018-10-24T17:17:28Z</dcterms:modified>
  <dc:title>安徽圣达生物药业有限公司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